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E8A" w:rsidRDefault="00CC7E8A" w:rsidP="00CF0653">
      <w:pPr>
        <w:ind w:right="-284"/>
        <w:jc w:val="center"/>
        <w:rPr>
          <w:b/>
          <w:sz w:val="28"/>
          <w:szCs w:val="28"/>
        </w:rPr>
      </w:pPr>
      <w:r w:rsidRPr="00A81BFE">
        <w:rPr>
          <w:b/>
          <w:sz w:val="28"/>
          <w:szCs w:val="28"/>
        </w:rPr>
        <w:t>Вниманию страхователей</w:t>
      </w:r>
      <w:r w:rsidR="00CF0653">
        <w:rPr>
          <w:b/>
          <w:sz w:val="28"/>
          <w:szCs w:val="28"/>
        </w:rPr>
        <w:t xml:space="preserve"> бюджетной сферы</w:t>
      </w:r>
      <w:r w:rsidRPr="00A81BFE">
        <w:rPr>
          <w:b/>
          <w:sz w:val="28"/>
          <w:szCs w:val="28"/>
        </w:rPr>
        <w:t>! О представлении отчётности по</w:t>
      </w:r>
      <w:r w:rsidR="00CF0653">
        <w:rPr>
          <w:b/>
          <w:sz w:val="28"/>
          <w:szCs w:val="28"/>
        </w:rPr>
        <w:t xml:space="preserve"> </w:t>
      </w:r>
      <w:r w:rsidRPr="00A81BFE">
        <w:rPr>
          <w:b/>
          <w:sz w:val="28"/>
          <w:szCs w:val="28"/>
        </w:rPr>
        <w:t>заработной плате работников в Пенсионный</w:t>
      </w:r>
      <w:r w:rsidR="00CF0653">
        <w:rPr>
          <w:b/>
          <w:sz w:val="28"/>
          <w:szCs w:val="28"/>
        </w:rPr>
        <w:t xml:space="preserve"> </w:t>
      </w:r>
      <w:r w:rsidRPr="00A81BFE">
        <w:rPr>
          <w:b/>
          <w:sz w:val="28"/>
          <w:szCs w:val="28"/>
        </w:rPr>
        <w:t>фонд России</w:t>
      </w:r>
      <w:r w:rsidR="00CF0653">
        <w:rPr>
          <w:b/>
          <w:sz w:val="28"/>
          <w:szCs w:val="28"/>
        </w:rPr>
        <w:t>.</w:t>
      </w:r>
    </w:p>
    <w:p w:rsidR="00CF0653" w:rsidRDefault="00CF0653" w:rsidP="00CF0653">
      <w:pPr>
        <w:ind w:left="-567" w:right="-284" w:firstLine="709"/>
        <w:rPr>
          <w:b/>
          <w:sz w:val="28"/>
          <w:szCs w:val="28"/>
        </w:rPr>
      </w:pPr>
    </w:p>
    <w:p w:rsidR="00CF0653" w:rsidRPr="00A81BFE" w:rsidRDefault="00CF0653" w:rsidP="00CF0653">
      <w:pPr>
        <w:ind w:left="-567" w:right="-284" w:firstLine="709"/>
        <w:rPr>
          <w:b/>
          <w:sz w:val="28"/>
          <w:szCs w:val="28"/>
        </w:rPr>
      </w:pPr>
    </w:p>
    <w:p w:rsidR="00A81BFE" w:rsidRDefault="00A81BFE" w:rsidP="00CF0653">
      <w:pPr>
        <w:ind w:right="-1"/>
        <w:jc w:val="both"/>
        <w:rPr>
          <w:sz w:val="28"/>
          <w:szCs w:val="28"/>
        </w:rPr>
      </w:pPr>
    </w:p>
    <w:p w:rsidR="00CC7E8A" w:rsidRPr="00A81BFE" w:rsidRDefault="00A81BFE" w:rsidP="00CF065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(на правах отдела) в</w:t>
      </w:r>
      <w:r w:rsidR="00CF0653">
        <w:rPr>
          <w:sz w:val="28"/>
          <w:szCs w:val="28"/>
        </w:rPr>
        <w:t xml:space="preserve"> </w:t>
      </w:r>
      <w:proofErr w:type="spellStart"/>
      <w:r w:rsidR="00CF0653">
        <w:rPr>
          <w:sz w:val="28"/>
          <w:szCs w:val="28"/>
        </w:rPr>
        <w:t>Муслюмовс</w:t>
      </w:r>
      <w:r>
        <w:rPr>
          <w:sz w:val="28"/>
          <w:szCs w:val="28"/>
        </w:rPr>
        <w:t>ком</w:t>
      </w:r>
      <w:proofErr w:type="spellEnd"/>
      <w:r>
        <w:rPr>
          <w:sz w:val="28"/>
          <w:szCs w:val="28"/>
        </w:rPr>
        <w:t xml:space="preserve"> районе</w:t>
      </w:r>
      <w:r w:rsidR="00CC7E8A" w:rsidRPr="00A81BFE">
        <w:rPr>
          <w:sz w:val="28"/>
          <w:szCs w:val="28"/>
        </w:rPr>
        <w:t xml:space="preserve"> сообщает, что во</w:t>
      </w:r>
      <w:r w:rsidR="00CF0653">
        <w:rPr>
          <w:sz w:val="28"/>
          <w:szCs w:val="28"/>
        </w:rPr>
        <w:t xml:space="preserve"> </w:t>
      </w:r>
      <w:r w:rsidR="00CC7E8A" w:rsidRPr="00A81BFE">
        <w:rPr>
          <w:sz w:val="28"/>
          <w:szCs w:val="28"/>
        </w:rPr>
        <w:t>исполнение поручений Президента Российской Федерации и Правительства Российской</w:t>
      </w:r>
      <w:r w:rsidR="00CF0653">
        <w:rPr>
          <w:sz w:val="28"/>
          <w:szCs w:val="28"/>
        </w:rPr>
        <w:t xml:space="preserve"> </w:t>
      </w:r>
      <w:r w:rsidR="00CC7E8A" w:rsidRPr="00A81BFE">
        <w:rPr>
          <w:sz w:val="28"/>
          <w:szCs w:val="28"/>
        </w:rPr>
        <w:t>Федерации государственные и муниципальные учреждения субъекта Российской Федерации</w:t>
      </w:r>
      <w:r w:rsidR="00CF0653">
        <w:rPr>
          <w:sz w:val="28"/>
          <w:szCs w:val="28"/>
        </w:rPr>
        <w:t xml:space="preserve"> </w:t>
      </w:r>
      <w:r w:rsidR="00CC7E8A" w:rsidRPr="00A81BFE">
        <w:rPr>
          <w:sz w:val="28"/>
          <w:szCs w:val="28"/>
        </w:rPr>
        <w:t>обязаны представить в территориальные органы Пенсионного фонда</w:t>
      </w:r>
      <w:r w:rsidR="00CF0653">
        <w:rPr>
          <w:sz w:val="28"/>
          <w:szCs w:val="28"/>
        </w:rPr>
        <w:t xml:space="preserve"> </w:t>
      </w:r>
      <w:r w:rsidR="00CC7E8A" w:rsidRPr="00A81BFE">
        <w:rPr>
          <w:sz w:val="28"/>
          <w:szCs w:val="28"/>
        </w:rPr>
        <w:t>Российской Федерации</w:t>
      </w:r>
      <w:r w:rsidR="00CF0653">
        <w:rPr>
          <w:sz w:val="28"/>
          <w:szCs w:val="28"/>
        </w:rPr>
        <w:t xml:space="preserve"> </w:t>
      </w:r>
      <w:r w:rsidR="00CC7E8A" w:rsidRPr="00CF0653">
        <w:rPr>
          <w:sz w:val="28"/>
          <w:szCs w:val="28"/>
        </w:rPr>
        <w:t>информацию о заработной плате работников</w:t>
      </w:r>
      <w:r w:rsidR="00CC7E8A" w:rsidRPr="00A81BFE">
        <w:rPr>
          <w:sz w:val="28"/>
          <w:szCs w:val="28"/>
        </w:rPr>
        <w:t xml:space="preserve"> названных учреждений за 2020 год.</w:t>
      </w:r>
    </w:p>
    <w:p w:rsidR="00CC7E8A" w:rsidRPr="00A81BFE" w:rsidRDefault="00CC7E8A" w:rsidP="00CF0653">
      <w:pPr>
        <w:ind w:right="-1" w:firstLine="708"/>
        <w:jc w:val="both"/>
        <w:rPr>
          <w:sz w:val="28"/>
          <w:szCs w:val="28"/>
        </w:rPr>
      </w:pPr>
      <w:r w:rsidRPr="00A81BFE">
        <w:rPr>
          <w:sz w:val="28"/>
          <w:szCs w:val="28"/>
        </w:rPr>
        <w:t>Данная отчётность представляется по установленной форме «Форма сбора информации озаработной плате работников государственных и муниципальных учреждений» (форма</w:t>
      </w:r>
      <w:r w:rsidR="00CF0653">
        <w:rPr>
          <w:sz w:val="28"/>
          <w:szCs w:val="28"/>
        </w:rPr>
        <w:t xml:space="preserve"> </w:t>
      </w:r>
      <w:r w:rsidRPr="00A81BFE">
        <w:rPr>
          <w:sz w:val="28"/>
          <w:szCs w:val="28"/>
        </w:rPr>
        <w:t>отчёта), разработанной Министерством труда и социальной защиты Российской Федерации.</w:t>
      </w:r>
    </w:p>
    <w:p w:rsidR="00CC7E8A" w:rsidRPr="00A81BFE" w:rsidRDefault="00CC7E8A" w:rsidP="00CF0653">
      <w:pPr>
        <w:ind w:right="-1" w:firstLine="708"/>
        <w:jc w:val="both"/>
        <w:rPr>
          <w:sz w:val="28"/>
          <w:szCs w:val="28"/>
        </w:rPr>
      </w:pPr>
      <w:r w:rsidRPr="00A81BFE">
        <w:rPr>
          <w:sz w:val="28"/>
          <w:szCs w:val="28"/>
        </w:rPr>
        <w:t>Также Минтрудом России разработана «Инструкция по заполнению формы сбораинформации о заработной плате работников государственных и муниципальныхучреждений» (Инструкция).</w:t>
      </w:r>
    </w:p>
    <w:p w:rsidR="00CC7E8A" w:rsidRPr="00A81BFE" w:rsidRDefault="00CC7E8A" w:rsidP="00CF0653">
      <w:pPr>
        <w:ind w:right="-1"/>
        <w:jc w:val="both"/>
        <w:rPr>
          <w:sz w:val="28"/>
          <w:szCs w:val="28"/>
        </w:rPr>
      </w:pPr>
      <w:r w:rsidRPr="00A81BFE">
        <w:rPr>
          <w:sz w:val="28"/>
          <w:szCs w:val="28"/>
        </w:rPr>
        <w:t>Форма отчёта, инструкция по её заполнению и модуль форматно-логической проверки</w:t>
      </w:r>
      <w:r w:rsidR="00CF0653">
        <w:rPr>
          <w:sz w:val="28"/>
          <w:szCs w:val="28"/>
        </w:rPr>
        <w:t xml:space="preserve"> </w:t>
      </w:r>
      <w:r w:rsidRPr="00A81BFE">
        <w:rPr>
          <w:sz w:val="28"/>
          <w:szCs w:val="28"/>
        </w:rPr>
        <w:t>отчёта размещены на официальном сайте Пенсионного фонда</w:t>
      </w:r>
      <w:r w:rsidR="00CF0653">
        <w:rPr>
          <w:sz w:val="28"/>
          <w:szCs w:val="28"/>
        </w:rPr>
        <w:t xml:space="preserve"> </w:t>
      </w:r>
      <w:r w:rsidRPr="00A81BFE">
        <w:rPr>
          <w:sz w:val="28"/>
          <w:szCs w:val="28"/>
        </w:rPr>
        <w:t>Российской Федерации по</w:t>
      </w:r>
      <w:r w:rsidR="00CF0653">
        <w:rPr>
          <w:sz w:val="28"/>
          <w:szCs w:val="28"/>
        </w:rPr>
        <w:t xml:space="preserve"> </w:t>
      </w:r>
      <w:r w:rsidRPr="00A81BFE">
        <w:rPr>
          <w:sz w:val="28"/>
          <w:szCs w:val="28"/>
        </w:rPr>
        <w:t>адресу https://pfr.gov.ru/info/af/fsiozp/, а также на официальном сайте Минтруда России по</w:t>
      </w:r>
      <w:r w:rsidR="00CF0653">
        <w:rPr>
          <w:sz w:val="28"/>
          <w:szCs w:val="28"/>
        </w:rPr>
        <w:t xml:space="preserve"> </w:t>
      </w:r>
      <w:r w:rsidRPr="00A81BFE">
        <w:rPr>
          <w:sz w:val="28"/>
          <w:szCs w:val="28"/>
        </w:rPr>
        <w:t>адресу https://fexch.mintrud.gov.ru//s/Eff3QnxdeTDoTZW.</w:t>
      </w:r>
    </w:p>
    <w:p w:rsidR="00CC7E8A" w:rsidRPr="00A81BFE" w:rsidRDefault="00CC7E8A" w:rsidP="00CF0653">
      <w:pPr>
        <w:ind w:right="-1" w:firstLine="708"/>
        <w:jc w:val="both"/>
        <w:rPr>
          <w:sz w:val="28"/>
          <w:szCs w:val="28"/>
        </w:rPr>
      </w:pPr>
      <w:r w:rsidRPr="00A81BFE">
        <w:rPr>
          <w:sz w:val="28"/>
          <w:szCs w:val="28"/>
        </w:rPr>
        <w:t xml:space="preserve">Данный отчёт бюджетные учреждения </w:t>
      </w:r>
      <w:proofErr w:type="spellStart"/>
      <w:r w:rsidR="00A81BFE">
        <w:rPr>
          <w:sz w:val="28"/>
          <w:szCs w:val="28"/>
        </w:rPr>
        <w:t>М</w:t>
      </w:r>
      <w:r w:rsidR="00CF0653">
        <w:rPr>
          <w:sz w:val="28"/>
          <w:szCs w:val="28"/>
        </w:rPr>
        <w:t>услюмовского</w:t>
      </w:r>
      <w:proofErr w:type="spellEnd"/>
      <w:r w:rsidR="00A81BFE">
        <w:rPr>
          <w:sz w:val="28"/>
          <w:szCs w:val="28"/>
        </w:rPr>
        <w:t xml:space="preserve"> района</w:t>
      </w:r>
      <w:r w:rsidRPr="00A81BFE">
        <w:rPr>
          <w:sz w:val="28"/>
          <w:szCs w:val="28"/>
        </w:rPr>
        <w:t xml:space="preserve"> должны</w:t>
      </w:r>
      <w:r w:rsidR="00CF0653">
        <w:rPr>
          <w:sz w:val="28"/>
          <w:szCs w:val="28"/>
        </w:rPr>
        <w:t xml:space="preserve"> </w:t>
      </w:r>
      <w:r w:rsidRPr="00A81BFE">
        <w:rPr>
          <w:sz w:val="28"/>
          <w:szCs w:val="28"/>
        </w:rPr>
        <w:t>представить в территориальные органы ПФР</w:t>
      </w:r>
      <w:r w:rsidR="00CF0653">
        <w:rPr>
          <w:sz w:val="28"/>
          <w:szCs w:val="28"/>
        </w:rPr>
        <w:t xml:space="preserve"> </w:t>
      </w:r>
      <w:r w:rsidRPr="00A81BFE">
        <w:rPr>
          <w:sz w:val="28"/>
          <w:szCs w:val="28"/>
        </w:rPr>
        <w:t xml:space="preserve">в </w:t>
      </w:r>
      <w:r w:rsidR="00A81BFE">
        <w:rPr>
          <w:sz w:val="28"/>
          <w:szCs w:val="28"/>
        </w:rPr>
        <w:t>срок до</w:t>
      </w:r>
      <w:r w:rsidRPr="00A81BFE">
        <w:rPr>
          <w:sz w:val="28"/>
          <w:szCs w:val="28"/>
        </w:rPr>
        <w:t xml:space="preserve"> 9 апреля 2021 года</w:t>
      </w:r>
      <w:r w:rsidR="00CF0653">
        <w:rPr>
          <w:sz w:val="28"/>
          <w:szCs w:val="28"/>
        </w:rPr>
        <w:t xml:space="preserve"> </w:t>
      </w:r>
      <w:r w:rsidRPr="00A81BFE">
        <w:rPr>
          <w:sz w:val="28"/>
          <w:szCs w:val="28"/>
        </w:rPr>
        <w:t>включительно в форме электронного документа посредством не</w:t>
      </w:r>
      <w:r w:rsidR="00CF0653">
        <w:rPr>
          <w:sz w:val="28"/>
          <w:szCs w:val="28"/>
        </w:rPr>
        <w:t xml:space="preserve"> </w:t>
      </w:r>
      <w:r w:rsidRPr="00A81BFE">
        <w:rPr>
          <w:sz w:val="28"/>
          <w:szCs w:val="28"/>
        </w:rPr>
        <w:t>формализованного</w:t>
      </w:r>
      <w:r w:rsidR="00CF0653">
        <w:rPr>
          <w:sz w:val="28"/>
          <w:szCs w:val="28"/>
        </w:rPr>
        <w:t xml:space="preserve"> </w:t>
      </w:r>
      <w:r w:rsidRPr="00A81BFE">
        <w:rPr>
          <w:sz w:val="28"/>
          <w:szCs w:val="28"/>
        </w:rPr>
        <w:t>документооборота программного комплекса бесконтактного приёма информации (ПК БПИ)</w:t>
      </w:r>
      <w:r w:rsidR="00CF0653">
        <w:rPr>
          <w:sz w:val="28"/>
          <w:szCs w:val="28"/>
        </w:rPr>
        <w:t xml:space="preserve"> </w:t>
      </w:r>
      <w:r w:rsidRPr="00A81BFE">
        <w:rPr>
          <w:sz w:val="28"/>
          <w:szCs w:val="28"/>
        </w:rPr>
        <w:t>в соответствии с форматами, размещёнными на официальном сайте Пенсионного фонда</w:t>
      </w:r>
      <w:r w:rsidR="00CF0653">
        <w:rPr>
          <w:sz w:val="28"/>
          <w:szCs w:val="28"/>
        </w:rPr>
        <w:t xml:space="preserve"> </w:t>
      </w:r>
      <w:r w:rsidRPr="00A81BFE">
        <w:rPr>
          <w:sz w:val="28"/>
          <w:szCs w:val="28"/>
        </w:rPr>
        <w:t>Российской Федерации.</w:t>
      </w:r>
    </w:p>
    <w:p w:rsidR="00CC7E8A" w:rsidRPr="00A81BFE" w:rsidRDefault="00CC7E8A" w:rsidP="00CF0653">
      <w:pPr>
        <w:ind w:right="-1" w:firstLine="708"/>
        <w:jc w:val="both"/>
        <w:rPr>
          <w:sz w:val="28"/>
          <w:szCs w:val="28"/>
        </w:rPr>
      </w:pPr>
      <w:r w:rsidRPr="00A81BFE">
        <w:rPr>
          <w:sz w:val="28"/>
          <w:szCs w:val="28"/>
        </w:rPr>
        <w:t xml:space="preserve">Также обращаем внимание, что отчёт может быть представлен </w:t>
      </w:r>
      <w:proofErr w:type="gramStart"/>
      <w:r w:rsidRPr="00A81BFE">
        <w:rPr>
          <w:sz w:val="28"/>
          <w:szCs w:val="28"/>
        </w:rPr>
        <w:t>в</w:t>
      </w:r>
      <w:proofErr w:type="gramEnd"/>
      <w:r w:rsidRPr="00A81BFE">
        <w:rPr>
          <w:sz w:val="28"/>
          <w:szCs w:val="28"/>
        </w:rPr>
        <w:t xml:space="preserve"> территориальные органы</w:t>
      </w:r>
      <w:r w:rsidR="00CF0653">
        <w:rPr>
          <w:sz w:val="28"/>
          <w:szCs w:val="28"/>
        </w:rPr>
        <w:t xml:space="preserve"> </w:t>
      </w:r>
      <w:r w:rsidRPr="00A81BFE">
        <w:rPr>
          <w:sz w:val="28"/>
          <w:szCs w:val="28"/>
        </w:rPr>
        <w:t>ПФР</w:t>
      </w:r>
      <w:r w:rsidR="00CF0653">
        <w:rPr>
          <w:sz w:val="28"/>
          <w:szCs w:val="28"/>
        </w:rPr>
        <w:t xml:space="preserve"> </w:t>
      </w:r>
      <w:r w:rsidRPr="00A81BFE">
        <w:rPr>
          <w:sz w:val="28"/>
          <w:szCs w:val="28"/>
        </w:rPr>
        <w:t>и ранее указанного периода по мере готовности.</w:t>
      </w:r>
      <w:bookmarkStart w:id="0" w:name="_GoBack"/>
      <w:bookmarkEnd w:id="0"/>
    </w:p>
    <w:sectPr w:rsidR="00CC7E8A" w:rsidRPr="00A81BFE" w:rsidSect="00AB5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C7E8A"/>
    <w:rsid w:val="001D2103"/>
    <w:rsid w:val="00A81A79"/>
    <w:rsid w:val="00A81BFE"/>
    <w:rsid w:val="00AB5E44"/>
    <w:rsid w:val="00CC7E8A"/>
    <w:rsid w:val="00CF0653"/>
    <w:rsid w:val="00E85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5E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3</cp:revision>
  <dcterms:created xsi:type="dcterms:W3CDTF">2021-04-07T05:18:00Z</dcterms:created>
  <dcterms:modified xsi:type="dcterms:W3CDTF">2021-04-07T11:27:00Z</dcterms:modified>
</cp:coreProperties>
</file>